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1BAF" w14:textId="77777777" w:rsidR="009A276E" w:rsidRDefault="009A276E" w:rsidP="009A276E">
      <w:pPr>
        <w:jc w:val="left"/>
        <w:outlineLvl w:val="0"/>
        <w:rPr>
          <w:rFonts w:ascii="Georgia" w:hAnsi="Georgia"/>
          <w:b/>
          <w:bCs/>
          <w:color w:val="000000"/>
          <w:kern w:val="36"/>
          <w:sz w:val="44"/>
          <w:szCs w:val="29"/>
        </w:rPr>
      </w:pPr>
      <w:r w:rsidRPr="00914A03">
        <w:rPr>
          <w:rFonts w:ascii="Georgia" w:hAnsi="Georgia"/>
          <w:b/>
          <w:bCs/>
          <w:color w:val="000000"/>
          <w:kern w:val="36"/>
          <w:sz w:val="44"/>
          <w:szCs w:val="29"/>
        </w:rPr>
        <w:t>Marie Buda (BSc)</w:t>
      </w:r>
    </w:p>
    <w:p w14:paraId="5538F359" w14:textId="77777777" w:rsidR="009A276E" w:rsidRPr="009A276E" w:rsidRDefault="009A276E" w:rsidP="009A276E">
      <w:pPr>
        <w:jc w:val="center"/>
        <w:outlineLvl w:val="0"/>
        <w:rPr>
          <w:rFonts w:ascii="Georgia" w:hAnsi="Georgia"/>
          <w:b/>
          <w:bCs/>
          <w:color w:val="000000"/>
          <w:kern w:val="36"/>
          <w:sz w:val="44"/>
          <w:szCs w:val="29"/>
        </w:rPr>
      </w:pPr>
      <w:bookmarkStart w:id="0" w:name="_GoBack"/>
      <w:bookmarkEnd w:id="0"/>
    </w:p>
    <w:p w14:paraId="04DC70F5" w14:textId="77777777" w:rsidR="009A276E" w:rsidRDefault="009A276E" w:rsidP="009A276E">
      <w:pPr>
        <w:jc w:val="left"/>
        <w:outlineLvl w:val="0"/>
        <w:rPr>
          <w:rStyle w:val="Addressbullets"/>
        </w:rPr>
      </w:pPr>
      <w:r>
        <w:rPr>
          <w:rFonts w:ascii="Georgia" w:hAnsi="Georgia"/>
          <w:bCs/>
          <w:color w:val="000000"/>
          <w:kern w:val="36"/>
          <w:sz w:val="18"/>
          <w:szCs w:val="29"/>
        </w:rPr>
        <w:t>75 William Smith Close, Cambridge, CB1 3QE,</w:t>
      </w:r>
      <w:r w:rsidRPr="001F3F77">
        <w:rPr>
          <w:rFonts w:ascii="Georgia" w:hAnsi="Georgia"/>
          <w:bCs/>
          <w:color w:val="000000"/>
          <w:kern w:val="36"/>
          <w:sz w:val="18"/>
          <w:szCs w:val="29"/>
        </w:rPr>
        <w:t xml:space="preserve"> United Kingdom</w:t>
      </w:r>
      <w:r>
        <w:rPr>
          <w:rFonts w:ascii="Georgia" w:hAnsi="Georgia"/>
          <w:bCs/>
          <w:color w:val="000000"/>
          <w:kern w:val="36"/>
          <w:sz w:val="18"/>
          <w:szCs w:val="29"/>
        </w:rPr>
        <w:t xml:space="preserve"> </w:t>
      </w:r>
    </w:p>
    <w:p w14:paraId="17E60F65" w14:textId="77777777" w:rsidR="009A276E" w:rsidRPr="009A276E" w:rsidRDefault="009A276E" w:rsidP="00B07E10">
      <w:pPr>
        <w:jc w:val="left"/>
        <w:outlineLvl w:val="0"/>
        <w:rPr>
          <w:rFonts w:ascii="Georgia" w:hAnsi="Georgia"/>
          <w:szCs w:val="22"/>
        </w:rPr>
      </w:pPr>
      <w:r>
        <w:rPr>
          <w:rStyle w:val="Addressbullets"/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bCs/>
          <w:color w:val="000000"/>
          <w:kern w:val="36"/>
          <w:sz w:val="18"/>
          <w:szCs w:val="29"/>
        </w:rPr>
        <w:t xml:space="preserve">Tel: +44 75 2524 6821 </w:t>
      </w:r>
      <w:r w:rsidRPr="009A276E">
        <w:rPr>
          <w:rStyle w:val="Addressbullets"/>
          <w:rFonts w:ascii="Georgia" w:hAnsi="Georgia"/>
          <w:sz w:val="16"/>
          <w:szCs w:val="16"/>
        </w:rPr>
        <w:sym w:font="Wingdings" w:char="F06C"/>
      </w:r>
      <w:r w:rsidRPr="009A276E">
        <w:rPr>
          <w:rFonts w:ascii="Georgia" w:hAnsi="Georgia"/>
          <w:bCs/>
          <w:color w:val="000000"/>
          <w:kern w:val="36"/>
          <w:sz w:val="18"/>
          <w:szCs w:val="29"/>
        </w:rPr>
        <w:t xml:space="preserve"> </w:t>
      </w:r>
      <w:r w:rsidRPr="001F3F77">
        <w:rPr>
          <w:rFonts w:ascii="Georgia" w:hAnsi="Georgia"/>
          <w:bCs/>
          <w:color w:val="000000"/>
          <w:kern w:val="36"/>
          <w:sz w:val="18"/>
          <w:szCs w:val="29"/>
        </w:rPr>
        <w:t xml:space="preserve">E-mail: </w:t>
      </w:r>
      <w:hyperlink r:id="rId10" w:history="1">
        <w:r w:rsidRPr="00A87B46">
          <w:rPr>
            <w:rStyle w:val="Hyperlink"/>
            <w:rFonts w:ascii="Georgia" w:hAnsi="Georgia"/>
            <w:bCs/>
            <w:kern w:val="36"/>
            <w:sz w:val="18"/>
            <w:szCs w:val="29"/>
          </w:rPr>
          <w:t>mb708@cam.ac.uk</w:t>
        </w:r>
      </w:hyperlink>
      <w:r w:rsidR="00B07E10">
        <w:rPr>
          <w:rFonts w:ascii="Georgia" w:hAnsi="Georgia"/>
          <w:bCs/>
          <w:color w:val="000000"/>
          <w:kern w:val="36"/>
          <w:sz w:val="18"/>
          <w:szCs w:val="29"/>
        </w:rPr>
        <w:t xml:space="preserve"> </w:t>
      </w:r>
      <w:r w:rsidR="00B07E10" w:rsidRPr="009A276E">
        <w:rPr>
          <w:rStyle w:val="Addressbullets"/>
          <w:rFonts w:ascii="Georgia" w:hAnsi="Georgia"/>
          <w:sz w:val="16"/>
          <w:szCs w:val="16"/>
        </w:rPr>
        <w:sym w:font="Wingdings" w:char="F06C"/>
      </w:r>
      <w:r w:rsidR="00B07E10" w:rsidRPr="00B07E10">
        <w:rPr>
          <w:rFonts w:ascii="Georgia" w:hAnsi="Georgia"/>
          <w:bCs/>
          <w:color w:val="000000"/>
          <w:kern w:val="36"/>
          <w:sz w:val="18"/>
          <w:szCs w:val="29"/>
        </w:rPr>
        <w:t xml:space="preserve"> </w:t>
      </w:r>
      <w:r w:rsidR="00B07E10">
        <w:rPr>
          <w:rFonts w:ascii="Georgia" w:hAnsi="Georgia"/>
          <w:bCs/>
          <w:color w:val="000000"/>
          <w:kern w:val="36"/>
          <w:sz w:val="18"/>
          <w:szCs w:val="29"/>
        </w:rPr>
        <w:t>Website: www.mariebuda.com</w:t>
      </w:r>
    </w:p>
    <w:p w14:paraId="6FE9457E" w14:textId="77777777" w:rsidR="00DB48D0" w:rsidRPr="009A276E" w:rsidRDefault="009A276E" w:rsidP="009A276E">
      <w:pPr>
        <w:pStyle w:val="Sectionheader"/>
        <w:jc w:val="left"/>
        <w:rPr>
          <w:rFonts w:ascii="Georgia" w:hAnsi="Georgia"/>
          <w:sz w:val="20"/>
          <w:szCs w:val="20"/>
        </w:rPr>
      </w:pPr>
      <w:r w:rsidRPr="009A276E">
        <w:rPr>
          <w:rFonts w:ascii="Georgia" w:hAnsi="Georgia"/>
          <w:sz w:val="20"/>
          <w:szCs w:val="20"/>
        </w:rPr>
        <w:t>Education</w:t>
      </w:r>
    </w:p>
    <w:p w14:paraId="631BEEA1" w14:textId="77777777" w:rsidR="009A276E" w:rsidRPr="009A276E" w:rsidRDefault="00B07E10" w:rsidP="009A276E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>
        <w:rPr>
          <w:rFonts w:ascii="Georgia" w:hAnsi="Georgia"/>
          <w:b/>
          <w:bCs/>
          <w:color w:val="000000"/>
          <w:kern w:val="36"/>
          <w:sz w:val="20"/>
        </w:rPr>
        <w:t>2008–2013</w:t>
      </w:r>
      <w:r w:rsidR="009A276E" w:rsidRPr="009A276E">
        <w:rPr>
          <w:rFonts w:ascii="Georgia" w:hAnsi="Georgia"/>
          <w:b/>
          <w:bCs/>
          <w:color w:val="000000"/>
          <w:kern w:val="36"/>
          <w:sz w:val="20"/>
        </w:rPr>
        <w:tab/>
        <w:t xml:space="preserve">PhD in Experimental Psychology at the University of </w:t>
      </w:r>
    </w:p>
    <w:p w14:paraId="419E7A11" w14:textId="77777777" w:rsidR="009A276E" w:rsidRPr="009A276E" w:rsidRDefault="009A276E" w:rsidP="00B07E10">
      <w:pPr>
        <w:ind w:firstLine="72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  <w:t>Cambridge</w:t>
      </w:r>
    </w:p>
    <w:p w14:paraId="77BDC75F" w14:textId="77777777" w:rsidR="009A276E" w:rsidRPr="009A276E" w:rsidRDefault="009A276E" w:rsidP="009A276E">
      <w:pPr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4696889D" w14:textId="77777777" w:rsidR="009A276E" w:rsidRDefault="009A276E" w:rsidP="009A276E">
      <w:pPr>
        <w:ind w:left="2160" w:hanging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ab/>
        <w:t>Medical Research Council (MRC) Postgraduate Studentship</w:t>
      </w:r>
      <w:r w:rsidR="00B07E10">
        <w:rPr>
          <w:rFonts w:ascii="Georgia" w:hAnsi="Georgia"/>
          <w:bCs/>
          <w:color w:val="000000"/>
          <w:kern w:val="36"/>
          <w:sz w:val="20"/>
        </w:rPr>
        <w:t xml:space="preserve"> </w:t>
      </w:r>
    </w:p>
    <w:p w14:paraId="1803C7AE" w14:textId="77777777" w:rsidR="00B07E10" w:rsidRPr="009A276E" w:rsidRDefault="00B07E10" w:rsidP="009A276E">
      <w:pPr>
        <w:ind w:left="2160" w:hanging="2160"/>
        <w:outlineLvl w:val="0"/>
        <w:rPr>
          <w:rFonts w:ascii="Georgia" w:hAnsi="Georgia"/>
          <w:bCs/>
          <w:color w:val="000000"/>
          <w:kern w:val="36"/>
          <w:sz w:val="20"/>
        </w:rPr>
      </w:pPr>
      <w:r>
        <w:rPr>
          <w:rFonts w:ascii="Georgia" w:hAnsi="Georgia"/>
          <w:bCs/>
          <w:color w:val="000000"/>
          <w:kern w:val="36"/>
          <w:sz w:val="20"/>
        </w:rPr>
        <w:tab/>
        <w:t>Thesis Title: The Cognitive Neuroscience of Realty Monitoring — Supervisor: Dr. Jon Simons</w:t>
      </w:r>
    </w:p>
    <w:p w14:paraId="64100D1D" w14:textId="77777777" w:rsidR="009A276E" w:rsidRPr="009A276E" w:rsidRDefault="009A276E" w:rsidP="009A276E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56D4067F" w14:textId="77777777" w:rsidR="009A276E" w:rsidRPr="009A276E" w:rsidRDefault="009A276E" w:rsidP="009A276E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 xml:space="preserve">2004–2007 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  <w:t xml:space="preserve">BSc (First Class </w:t>
      </w:r>
      <w:proofErr w:type="spellStart"/>
      <w:r w:rsidRPr="009A276E">
        <w:rPr>
          <w:rFonts w:ascii="Georgia" w:hAnsi="Georgia"/>
          <w:b/>
          <w:bCs/>
          <w:color w:val="000000"/>
          <w:kern w:val="36"/>
          <w:sz w:val="20"/>
        </w:rPr>
        <w:t>Hons</w:t>
      </w:r>
      <w:proofErr w:type="spellEnd"/>
      <w:r w:rsidRPr="009A276E">
        <w:rPr>
          <w:rFonts w:ascii="Georgia" w:hAnsi="Georgia"/>
          <w:b/>
          <w:bCs/>
          <w:color w:val="000000"/>
          <w:kern w:val="36"/>
          <w:sz w:val="20"/>
        </w:rPr>
        <w:t xml:space="preserve">) Psychology at the University of Nottingham </w:t>
      </w:r>
    </w:p>
    <w:p w14:paraId="1F0A24BC" w14:textId="77777777" w:rsidR="009A276E" w:rsidRPr="009A276E" w:rsidRDefault="009A276E" w:rsidP="009A276E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632FF7AB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Third Year Research Dissertation – An Investigation of the Effects of Age on Remembering and Knowing Using Film Clips – Supervisor: Dr. Alan Sunderland – Grade: 78% (A+)</w:t>
      </w:r>
    </w:p>
    <w:p w14:paraId="423D3DE0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427BA3A6" w14:textId="77777777" w:rsidR="009A276E" w:rsidRPr="009A276E" w:rsidRDefault="009A276E" w:rsidP="009A276E">
      <w:pPr>
        <w:ind w:left="2160" w:hanging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1991–2004</w:t>
      </w:r>
      <w:r w:rsidRPr="009A276E">
        <w:rPr>
          <w:rFonts w:ascii="Georgia" w:hAnsi="Georgia"/>
          <w:bCs/>
          <w:color w:val="000000"/>
          <w:kern w:val="36"/>
          <w:sz w:val="20"/>
        </w:rPr>
        <w:tab/>
        <w:t>Yokohama International School (Japan)</w:t>
      </w:r>
    </w:p>
    <w:p w14:paraId="1C41F904" w14:textId="77777777" w:rsidR="009A276E" w:rsidRPr="009A276E" w:rsidRDefault="009A276E" w:rsidP="009A276E">
      <w:pPr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29FABC89" w14:textId="77777777" w:rsidR="009A276E" w:rsidRPr="009A276E" w:rsidRDefault="009A276E" w:rsidP="009A276E">
      <w:pPr>
        <w:ind w:left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International Baccalaureate: 43 points (top 3% internationally)</w:t>
      </w:r>
    </w:p>
    <w:p w14:paraId="131FA273" w14:textId="77777777" w:rsidR="009A276E" w:rsidRPr="009A276E" w:rsidRDefault="009A276E" w:rsidP="009A276E">
      <w:pPr>
        <w:ind w:left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3FA7BE9D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Biology SL [7], Mathematics SL [7], Geography SL [7]</w:t>
      </w:r>
    </w:p>
    <w:p w14:paraId="214866A7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English A1 HL [7], Japanese A2 HL [6], History HL [6]</w:t>
      </w:r>
    </w:p>
    <w:p w14:paraId="7196D16F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Theory of Knowledge [A], Extended Essay [A]</w:t>
      </w:r>
    </w:p>
    <w:p w14:paraId="41ED7514" w14:textId="77777777" w:rsidR="009A276E" w:rsidRPr="009A276E" w:rsidRDefault="009A276E" w:rsidP="009A276E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4DB14D84" w14:textId="77777777" w:rsidR="00DB48D0" w:rsidRPr="009A276E" w:rsidRDefault="009A276E" w:rsidP="009A276E">
      <w:pPr>
        <w:pStyle w:val="Sectionheader"/>
        <w:jc w:val="left"/>
        <w:rPr>
          <w:rFonts w:ascii="Georgia" w:hAnsi="Georgia"/>
          <w:sz w:val="20"/>
          <w:szCs w:val="20"/>
        </w:rPr>
      </w:pPr>
      <w:r w:rsidRPr="009A276E">
        <w:rPr>
          <w:rFonts w:ascii="Georgia" w:hAnsi="Georgia"/>
          <w:sz w:val="20"/>
          <w:szCs w:val="20"/>
        </w:rPr>
        <w:t>Work Experience</w:t>
      </w:r>
    </w:p>
    <w:tbl>
      <w:tblPr>
        <w:tblW w:w="10335" w:type="dxa"/>
        <w:tblLook w:val="00B0" w:firstRow="1" w:lastRow="0" w:firstColumn="1" w:lastColumn="0" w:noHBand="0" w:noVBand="0"/>
      </w:tblPr>
      <w:tblGrid>
        <w:gridCol w:w="10335"/>
      </w:tblGrid>
      <w:tr w:rsidR="009A276E" w:rsidRPr="009A276E" w14:paraId="58DB8287" w14:textId="77777777">
        <w:trPr>
          <w:trHeight w:val="2902"/>
        </w:trPr>
        <w:tc>
          <w:tcPr>
            <w:tcW w:w="10335" w:type="dxa"/>
          </w:tcPr>
          <w:p w14:paraId="25F7A536" w14:textId="77777777" w:rsidR="009A276E" w:rsidRPr="009A276E" w:rsidRDefault="009A276E" w:rsidP="007B5A7C">
            <w:pPr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</w:p>
          <w:p w14:paraId="2889BD72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  <w:bookmarkStart w:id="1" w:name="OLE_LINK1"/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>Sept. 2007–</w:t>
            </w: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ab/>
              <w:t>Research Assistant at the University of Nottingham’s</w:t>
            </w:r>
          </w:p>
          <w:p w14:paraId="47357410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 xml:space="preserve">Aug. 2008 </w:t>
            </w: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ab/>
              <w:t>Learning Sciences Research Institute (LSRI)</w:t>
            </w:r>
          </w:p>
          <w:bookmarkEnd w:id="1"/>
          <w:p w14:paraId="68B265BF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</w:p>
          <w:p w14:paraId="1EF64BB9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color w:val="000000"/>
                <w:sz w:val="20"/>
              </w:rPr>
            </w:pP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ab/>
            </w:r>
            <w:r w:rsidRPr="009A276E">
              <w:rPr>
                <w:rFonts w:ascii="Georgia" w:hAnsi="Georgia"/>
                <w:bCs/>
                <w:color w:val="000000"/>
                <w:kern w:val="36"/>
                <w:sz w:val="20"/>
              </w:rPr>
              <w:t xml:space="preserve">Part of an </w:t>
            </w:r>
            <w:r w:rsidRPr="009A276E">
              <w:rPr>
                <w:rFonts w:ascii="Georgia" w:hAnsi="Georgia"/>
                <w:sz w:val="20"/>
              </w:rPr>
              <w:t xml:space="preserve">EU project (LEAD) that </w:t>
            </w:r>
            <w:r w:rsidRPr="009A276E">
              <w:rPr>
                <w:rFonts w:ascii="Georgia" w:hAnsi="Georgia"/>
                <w:color w:val="000000"/>
                <w:sz w:val="20"/>
              </w:rPr>
              <w:t>involved computer-supported collaborative learning.</w:t>
            </w:r>
          </w:p>
          <w:p w14:paraId="69C3AAEE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color w:val="000000"/>
                <w:sz w:val="20"/>
              </w:rPr>
            </w:pPr>
          </w:p>
          <w:p w14:paraId="12816B8B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>Sept. 2005–</w:t>
            </w: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ab/>
              <w:t xml:space="preserve">Volunteer Researcher and Student Coordinator </w:t>
            </w:r>
          </w:p>
          <w:p w14:paraId="0A076960" w14:textId="77777777" w:rsidR="009A276E" w:rsidRP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 xml:space="preserve">Sept. 2007 </w:t>
            </w:r>
            <w:r w:rsidRPr="009A276E"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  <w:tab/>
              <w:t>for National Health Service (NHS) Psychologists</w:t>
            </w:r>
          </w:p>
          <w:p w14:paraId="59622BFD" w14:textId="77777777" w:rsidR="009A276E" w:rsidRPr="009A276E" w:rsidRDefault="009A276E" w:rsidP="009A276E">
            <w:pPr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</w:p>
          <w:p w14:paraId="263E77E1" w14:textId="77777777" w:rsidR="009A276E" w:rsidRPr="009A276E" w:rsidRDefault="009A276E" w:rsidP="009A276E">
            <w:pPr>
              <w:ind w:left="2160"/>
              <w:outlineLvl w:val="0"/>
              <w:rPr>
                <w:rFonts w:ascii="Georgia" w:hAnsi="Georgia"/>
                <w:sz w:val="20"/>
              </w:rPr>
            </w:pPr>
            <w:r w:rsidRPr="009A276E">
              <w:rPr>
                <w:rFonts w:ascii="Georgia" w:hAnsi="Georgia"/>
                <w:bCs/>
                <w:color w:val="000000"/>
                <w:kern w:val="36"/>
                <w:sz w:val="20"/>
              </w:rPr>
              <w:t xml:space="preserve">Helped with </w:t>
            </w:r>
            <w:r w:rsidRPr="009A276E">
              <w:rPr>
                <w:rFonts w:ascii="Georgia" w:hAnsi="Georgia"/>
                <w:sz w:val="20"/>
              </w:rPr>
              <w:t>a</w:t>
            </w:r>
            <w:r w:rsidRPr="009A276E">
              <w:rPr>
                <w:rFonts w:ascii="Georgia" w:hAnsi="Georgia"/>
                <w:bCs/>
                <w:color w:val="000000"/>
                <w:kern w:val="36"/>
                <w:sz w:val="20"/>
              </w:rPr>
              <w:t xml:space="preserve"> </w:t>
            </w:r>
            <w:r w:rsidRPr="009A276E">
              <w:rPr>
                <w:rFonts w:ascii="Georgia" w:hAnsi="Georgia"/>
                <w:sz w:val="20"/>
              </w:rPr>
              <w:t xml:space="preserve">large </w:t>
            </w:r>
            <w:proofErr w:type="spellStart"/>
            <w:r w:rsidRPr="009A276E">
              <w:rPr>
                <w:rFonts w:ascii="Georgia" w:hAnsi="Georgia"/>
                <w:sz w:val="20"/>
              </w:rPr>
              <w:t>programme</w:t>
            </w:r>
            <w:proofErr w:type="spellEnd"/>
            <w:r w:rsidRPr="009A276E">
              <w:rPr>
                <w:rFonts w:ascii="Georgia" w:hAnsi="Georgia"/>
                <w:sz w:val="20"/>
              </w:rPr>
              <w:t xml:space="preserve"> of psychological research and evaluation ultimately aimed to improve the health and well being of the staff in the hospital at the Queen’s Medical Centre in Nottingham, UK.</w:t>
            </w:r>
          </w:p>
          <w:p w14:paraId="4589CCF4" w14:textId="77777777" w:rsidR="009A276E" w:rsidRDefault="009A276E" w:rsidP="009A276E">
            <w:pPr>
              <w:ind w:left="2160" w:hanging="2160"/>
              <w:outlineLvl w:val="0"/>
              <w:rPr>
                <w:rFonts w:ascii="Georgia" w:hAnsi="Georgia"/>
                <w:b/>
                <w:bCs/>
                <w:i/>
                <w:color w:val="000000"/>
                <w:kern w:val="36"/>
                <w:sz w:val="20"/>
              </w:rPr>
            </w:pPr>
          </w:p>
          <w:p w14:paraId="52887ACA" w14:textId="77777777" w:rsidR="009A276E" w:rsidRPr="009A276E" w:rsidRDefault="009A276E" w:rsidP="009C741B">
            <w:pPr>
              <w:ind w:left="3240"/>
              <w:jc w:val="left"/>
              <w:outlineLvl w:val="0"/>
              <w:rPr>
                <w:rFonts w:ascii="Georgia" w:hAnsi="Georgia"/>
                <w:b/>
                <w:bCs/>
                <w:color w:val="000000"/>
                <w:kern w:val="36"/>
                <w:sz w:val="20"/>
              </w:rPr>
            </w:pPr>
          </w:p>
        </w:tc>
      </w:tr>
    </w:tbl>
    <w:p w14:paraId="782B6B80" w14:textId="77777777" w:rsidR="009C741B" w:rsidRDefault="009A276E" w:rsidP="009A276E">
      <w:pPr>
        <w:pStyle w:val="Sectionheader"/>
        <w:jc w:val="left"/>
        <w:rPr>
          <w:rFonts w:ascii="Georgia" w:hAnsi="Georgia"/>
          <w:sz w:val="20"/>
          <w:szCs w:val="20"/>
        </w:rPr>
      </w:pPr>
      <w:r w:rsidRPr="009A276E">
        <w:rPr>
          <w:rFonts w:ascii="Georgia" w:hAnsi="Georgia"/>
          <w:sz w:val="20"/>
          <w:szCs w:val="20"/>
        </w:rPr>
        <w:t>Teaching Experience</w:t>
      </w:r>
    </w:p>
    <w:p w14:paraId="34C8145F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i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i/>
          <w:color w:val="000000"/>
          <w:kern w:val="36"/>
          <w:sz w:val="20"/>
        </w:rPr>
        <w:t>University of Cambridge</w:t>
      </w:r>
    </w:p>
    <w:p w14:paraId="7AC2588D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i/>
          <w:color w:val="000000"/>
          <w:kern w:val="36"/>
          <w:sz w:val="20"/>
        </w:rPr>
      </w:pPr>
    </w:p>
    <w:p w14:paraId="0CCC0379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Oct. 2008–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  <w:t>Undergraduate Tutorial Supervision (Part 1B Psychology)</w:t>
      </w:r>
    </w:p>
    <w:p w14:paraId="09AE0251" w14:textId="77777777" w:rsidR="009C741B" w:rsidRPr="009A276E" w:rsidRDefault="009C741B" w:rsidP="009C741B">
      <w:pPr>
        <w:ind w:left="2160" w:hanging="2160"/>
        <w:outlineLvl w:val="0"/>
        <w:rPr>
          <w:rFonts w:ascii="MS Mincho" w:eastAsia="MS Mincho" w:hAnsi="MS Mincho" w:cs="MS Mincho"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</w:r>
      <w:r w:rsidRPr="009A276E">
        <w:rPr>
          <w:rFonts w:ascii="Georgia" w:hAnsi="Georgia"/>
          <w:bCs/>
          <w:color w:val="000000"/>
          <w:kern w:val="36"/>
          <w:sz w:val="20"/>
        </w:rPr>
        <w:t>Led second year Part 1B Psychology tutorial supervisions. Prepared and gave weekly one hour classes covering lecture material for a broad range of topics in psychology and neuroscience.</w:t>
      </w:r>
    </w:p>
    <w:p w14:paraId="739B8A3B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3112EB1A" w14:textId="77777777" w:rsidR="009C741B" w:rsidRPr="009A276E" w:rsidRDefault="009C741B" w:rsidP="009C741B">
      <w:pPr>
        <w:ind w:left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Undergraduate Final Year Project Supervision</w:t>
      </w:r>
    </w:p>
    <w:p w14:paraId="3DD20D0D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</w:r>
      <w:r w:rsidRPr="009A276E">
        <w:rPr>
          <w:rFonts w:ascii="Georgia" w:hAnsi="Georgia"/>
          <w:bCs/>
          <w:color w:val="000000"/>
          <w:kern w:val="36"/>
          <w:sz w:val="20"/>
        </w:rPr>
        <w:t xml:space="preserve">Supervised the experimentation and write-up of </w:t>
      </w:r>
      <w:r w:rsidR="00D8306F">
        <w:rPr>
          <w:rFonts w:ascii="Georgia" w:hAnsi="Georgia"/>
          <w:bCs/>
          <w:color w:val="000000"/>
          <w:kern w:val="36"/>
          <w:sz w:val="20"/>
        </w:rPr>
        <w:t>final year undergraduates (2008-2009/2010-2011</w:t>
      </w:r>
      <w:r w:rsidR="00441D0E">
        <w:rPr>
          <w:rFonts w:ascii="Georgia" w:hAnsi="Georgia"/>
          <w:bCs/>
          <w:color w:val="000000"/>
          <w:kern w:val="36"/>
          <w:sz w:val="20"/>
        </w:rPr>
        <w:t>/2011-2012</w:t>
      </w:r>
      <w:r w:rsidR="00D8306F">
        <w:rPr>
          <w:rFonts w:ascii="Georgia" w:hAnsi="Georgia"/>
          <w:bCs/>
          <w:color w:val="000000"/>
          <w:kern w:val="36"/>
          <w:sz w:val="20"/>
        </w:rPr>
        <w:t>)</w:t>
      </w:r>
    </w:p>
    <w:p w14:paraId="3E4B85F0" w14:textId="77777777" w:rsidR="009C741B" w:rsidRPr="009A276E" w:rsidRDefault="009C741B" w:rsidP="009C741B">
      <w:pPr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725E1656" w14:textId="77777777" w:rsidR="00994AA9" w:rsidRDefault="009C741B" w:rsidP="009C741B">
      <w:pPr>
        <w:ind w:left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Undergraduate Psychology Lab Demonstrator</w:t>
      </w:r>
    </w:p>
    <w:p w14:paraId="1E8BCC64" w14:textId="77777777" w:rsidR="009C741B" w:rsidRPr="00994AA9" w:rsidRDefault="00994AA9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>
        <w:rPr>
          <w:rFonts w:ascii="Georgia" w:hAnsi="Georgia"/>
          <w:bCs/>
          <w:color w:val="000000"/>
          <w:kern w:val="36"/>
          <w:sz w:val="20"/>
        </w:rPr>
        <w:lastRenderedPageBreak/>
        <w:t>Lead second year lecture and lab demonstration on cognitive processes in memory.</w:t>
      </w:r>
    </w:p>
    <w:p w14:paraId="742CE893" w14:textId="77777777" w:rsidR="009C741B" w:rsidRPr="009A276E" w:rsidRDefault="009C741B" w:rsidP="009C741B">
      <w:pPr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79E33DD8" w14:textId="77777777" w:rsidR="009C741B" w:rsidRPr="009A276E" w:rsidRDefault="009C741B" w:rsidP="009C741B">
      <w:pPr>
        <w:ind w:left="1440" w:firstLine="72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Undergraduate Second Year Lab Report Marking</w:t>
      </w:r>
    </w:p>
    <w:p w14:paraId="1DC87DC8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Marked the lab reports of second year undergraduates</w:t>
      </w:r>
    </w:p>
    <w:p w14:paraId="2F8E344E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7D795538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32C75116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i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i/>
          <w:color w:val="000000"/>
          <w:kern w:val="36"/>
          <w:sz w:val="20"/>
        </w:rPr>
        <w:t>University of Nottingham</w:t>
      </w:r>
    </w:p>
    <w:p w14:paraId="237E89B1" w14:textId="77777777" w:rsidR="009C741B" w:rsidRPr="009A276E" w:rsidRDefault="009C741B" w:rsidP="009C741B">
      <w:pPr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487516D4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Sept. 2007–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  <w:t>Teaching Assistant at the School of Psychology</w:t>
      </w:r>
    </w:p>
    <w:p w14:paraId="4EF9A073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 xml:space="preserve">Aug. 2008 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</w:r>
    </w:p>
    <w:p w14:paraId="598D4906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Conducted revision seminars in developmental psychology for second year undergraduates.</w:t>
      </w:r>
    </w:p>
    <w:p w14:paraId="1C373E94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0E686D9D" w14:textId="77777777" w:rsidR="009C741B" w:rsidRPr="009A276E" w:rsidRDefault="009C741B" w:rsidP="009C741B">
      <w:pPr>
        <w:outlineLvl w:val="0"/>
        <w:rPr>
          <w:rFonts w:ascii="Georgia" w:hAnsi="Georgia"/>
          <w:b/>
          <w:bCs/>
          <w:i/>
          <w:color w:val="000000"/>
          <w:kern w:val="36"/>
          <w:sz w:val="20"/>
        </w:rPr>
      </w:pPr>
      <w:r>
        <w:rPr>
          <w:rFonts w:ascii="Georgia" w:hAnsi="Georgia"/>
          <w:b/>
          <w:bCs/>
          <w:i/>
          <w:color w:val="000000"/>
          <w:kern w:val="36"/>
          <w:sz w:val="20"/>
        </w:rPr>
        <w:t>Sixth Form Schools</w:t>
      </w:r>
    </w:p>
    <w:p w14:paraId="5741DC34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14A98B43" w14:textId="77777777" w:rsidR="00441D0E" w:rsidRDefault="00441D0E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>
        <w:rPr>
          <w:rFonts w:ascii="Georgia" w:hAnsi="Georgia"/>
          <w:b/>
          <w:bCs/>
          <w:color w:val="000000"/>
          <w:kern w:val="36"/>
          <w:sz w:val="20"/>
        </w:rPr>
        <w:t>2012</w:t>
      </w:r>
      <w:r>
        <w:rPr>
          <w:rFonts w:ascii="Georgia" w:hAnsi="Georgia"/>
          <w:b/>
          <w:bCs/>
          <w:color w:val="000000"/>
          <w:kern w:val="36"/>
          <w:sz w:val="20"/>
        </w:rPr>
        <w:tab/>
        <w:t>King’s School Ely</w:t>
      </w:r>
      <w:r>
        <w:rPr>
          <w:rFonts w:ascii="Georgia" w:hAnsi="Georgia"/>
          <w:b/>
          <w:bCs/>
          <w:color w:val="000000"/>
          <w:kern w:val="36"/>
          <w:sz w:val="20"/>
        </w:rPr>
        <w:tab/>
      </w:r>
    </w:p>
    <w:p w14:paraId="4750510C" w14:textId="77777777" w:rsidR="00441D0E" w:rsidRDefault="00441D0E" w:rsidP="00441D0E">
      <w:pPr>
        <w:ind w:left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>
        <w:rPr>
          <w:rFonts w:ascii="Georgia" w:hAnsi="Georgia"/>
          <w:bCs/>
          <w:color w:val="000000"/>
          <w:kern w:val="36"/>
          <w:sz w:val="20"/>
        </w:rPr>
        <w:t xml:space="preserve">Part-time </w:t>
      </w:r>
      <w:r w:rsidR="00B07E10">
        <w:rPr>
          <w:rFonts w:ascii="Georgia" w:hAnsi="Georgia"/>
          <w:bCs/>
          <w:color w:val="000000"/>
          <w:kern w:val="36"/>
          <w:sz w:val="20"/>
        </w:rPr>
        <w:t>AS-Level Psychology</w:t>
      </w:r>
      <w:r>
        <w:rPr>
          <w:rFonts w:ascii="Georgia" w:hAnsi="Georgia"/>
          <w:bCs/>
          <w:color w:val="000000"/>
          <w:kern w:val="36"/>
          <w:sz w:val="20"/>
        </w:rPr>
        <w:t xml:space="preserve"> teacher</w:t>
      </w:r>
    </w:p>
    <w:p w14:paraId="6F420CAD" w14:textId="77777777" w:rsidR="00441D0E" w:rsidRDefault="00441D0E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53ED4873" w14:textId="77777777" w:rsidR="009C741B" w:rsidRPr="009A276E" w:rsidRDefault="009C741B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 w:rsidRPr="009A276E">
        <w:rPr>
          <w:rFonts w:ascii="Georgia" w:hAnsi="Georgia"/>
          <w:b/>
          <w:bCs/>
          <w:color w:val="000000"/>
          <w:kern w:val="36"/>
          <w:sz w:val="20"/>
        </w:rPr>
        <w:t>2008-2010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ab/>
        <w:t xml:space="preserve">Guest </w:t>
      </w:r>
      <w:r w:rsidR="006C3F4E">
        <w:rPr>
          <w:rFonts w:ascii="Georgia" w:hAnsi="Georgia"/>
          <w:b/>
          <w:bCs/>
          <w:color w:val="000000"/>
          <w:kern w:val="36"/>
          <w:sz w:val="20"/>
        </w:rPr>
        <w:t>teacher</w:t>
      </w:r>
      <w:r w:rsidRPr="009A276E">
        <w:rPr>
          <w:rFonts w:ascii="Georgia" w:hAnsi="Georgia"/>
          <w:b/>
          <w:bCs/>
          <w:color w:val="000000"/>
          <w:kern w:val="36"/>
          <w:sz w:val="20"/>
        </w:rPr>
        <w:t xml:space="preserve"> </w:t>
      </w:r>
    </w:p>
    <w:p w14:paraId="51014A81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 xml:space="preserve">Been invited to give multiple </w:t>
      </w:r>
      <w:r w:rsidR="00D8306F">
        <w:rPr>
          <w:rFonts w:ascii="Georgia" w:hAnsi="Georgia"/>
          <w:bCs/>
          <w:color w:val="000000"/>
          <w:kern w:val="36"/>
          <w:sz w:val="20"/>
        </w:rPr>
        <w:t>lessons</w:t>
      </w:r>
      <w:r w:rsidRPr="009A276E">
        <w:rPr>
          <w:rFonts w:ascii="Georgia" w:hAnsi="Georgia"/>
          <w:bCs/>
          <w:color w:val="000000"/>
          <w:kern w:val="36"/>
          <w:sz w:val="20"/>
        </w:rPr>
        <w:t xml:space="preserve"> </w:t>
      </w:r>
      <w:r w:rsidR="00D8306F">
        <w:rPr>
          <w:rFonts w:ascii="Georgia" w:hAnsi="Georgia"/>
          <w:bCs/>
          <w:color w:val="000000"/>
          <w:kern w:val="36"/>
          <w:sz w:val="20"/>
        </w:rPr>
        <w:t xml:space="preserve">and lectures </w:t>
      </w:r>
      <w:r w:rsidRPr="009A276E">
        <w:rPr>
          <w:rFonts w:ascii="Georgia" w:hAnsi="Georgia"/>
          <w:bCs/>
          <w:color w:val="000000"/>
          <w:kern w:val="36"/>
          <w:sz w:val="20"/>
        </w:rPr>
        <w:t>on various concepts in psychology (false memories, schizophrenia, theory of mind), as well as on careers in psychology to sixth form students at the following schools:</w:t>
      </w:r>
    </w:p>
    <w:p w14:paraId="399411D4" w14:textId="77777777" w:rsidR="009C741B" w:rsidRPr="009A276E" w:rsidRDefault="009C741B" w:rsidP="009C741B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007CB920" w14:textId="77777777" w:rsidR="009C741B" w:rsidRPr="009A276E" w:rsidRDefault="009C741B" w:rsidP="009C741B">
      <w:pPr>
        <w:numPr>
          <w:ilvl w:val="0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The Leys School, Cambridge, UK</w:t>
      </w:r>
    </w:p>
    <w:p w14:paraId="4BD6C290" w14:textId="77777777" w:rsidR="009C741B" w:rsidRDefault="00B07E10" w:rsidP="009C741B">
      <w:pPr>
        <w:numPr>
          <w:ilvl w:val="1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hyperlink r:id="rId11" w:history="1">
        <w:r w:rsidR="00D8306F" w:rsidRPr="00452C28">
          <w:rPr>
            <w:rStyle w:val="Hyperlink"/>
            <w:rFonts w:ascii="Georgia" w:hAnsi="Georgia"/>
            <w:bCs/>
            <w:kern w:val="36"/>
            <w:sz w:val="20"/>
          </w:rPr>
          <w:t>http://www.theleys.cambs.sch.uk/splash.html</w:t>
        </w:r>
      </w:hyperlink>
    </w:p>
    <w:p w14:paraId="08F2E22A" w14:textId="77777777" w:rsidR="00D8306F" w:rsidRDefault="00D8306F" w:rsidP="00D8306F">
      <w:pPr>
        <w:numPr>
          <w:ilvl w:val="0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>
        <w:rPr>
          <w:rFonts w:ascii="Georgia" w:hAnsi="Georgia"/>
          <w:bCs/>
          <w:color w:val="000000"/>
          <w:kern w:val="36"/>
          <w:sz w:val="20"/>
        </w:rPr>
        <w:t>Hills Road Sixth Form College, Cambridge, UK</w:t>
      </w:r>
    </w:p>
    <w:p w14:paraId="68DB07A6" w14:textId="77777777" w:rsidR="00D8306F" w:rsidRPr="00D8306F" w:rsidRDefault="00D8306F" w:rsidP="00D8306F">
      <w:pPr>
        <w:numPr>
          <w:ilvl w:val="1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D8306F">
        <w:rPr>
          <w:rFonts w:ascii="Georgia" w:hAnsi="Georgia"/>
          <w:bCs/>
          <w:color w:val="000000"/>
          <w:kern w:val="36"/>
          <w:sz w:val="20"/>
        </w:rPr>
        <w:t>http://www.hrsfc.ac.uk/</w:t>
      </w:r>
    </w:p>
    <w:p w14:paraId="35C15375" w14:textId="77777777" w:rsidR="00D8306F" w:rsidRDefault="00D8306F" w:rsidP="00D8306F">
      <w:pPr>
        <w:numPr>
          <w:ilvl w:val="0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>
        <w:rPr>
          <w:rFonts w:ascii="Georgia" w:hAnsi="Georgia"/>
          <w:bCs/>
          <w:color w:val="000000"/>
          <w:kern w:val="36"/>
          <w:sz w:val="20"/>
        </w:rPr>
        <w:t>Cambridge International School, Cambridge, UK</w:t>
      </w:r>
    </w:p>
    <w:p w14:paraId="54AB7569" w14:textId="77777777" w:rsidR="00D8306F" w:rsidRPr="00D8306F" w:rsidRDefault="00D8306F" w:rsidP="00D8306F">
      <w:pPr>
        <w:numPr>
          <w:ilvl w:val="1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D8306F">
        <w:rPr>
          <w:rFonts w:ascii="Georgia" w:hAnsi="Georgia"/>
          <w:bCs/>
          <w:color w:val="000000"/>
          <w:kern w:val="36"/>
          <w:sz w:val="20"/>
        </w:rPr>
        <w:t>http://www.abelards.com/</w:t>
      </w:r>
    </w:p>
    <w:p w14:paraId="50C4290A" w14:textId="77777777" w:rsidR="009C741B" w:rsidRPr="009A276E" w:rsidRDefault="009C741B" w:rsidP="009C741B">
      <w:pPr>
        <w:numPr>
          <w:ilvl w:val="0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A276E">
        <w:rPr>
          <w:rFonts w:ascii="Georgia" w:hAnsi="Georgia"/>
          <w:bCs/>
          <w:color w:val="000000"/>
          <w:kern w:val="36"/>
          <w:sz w:val="20"/>
        </w:rPr>
        <w:t>Yokohama International School, Japan</w:t>
      </w:r>
    </w:p>
    <w:p w14:paraId="1067540E" w14:textId="77777777" w:rsidR="009C741B" w:rsidRDefault="00B07E10" w:rsidP="009C741B">
      <w:pPr>
        <w:numPr>
          <w:ilvl w:val="1"/>
          <w:numId w:val="26"/>
        </w:numPr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  <w:hyperlink r:id="rId12" w:history="1">
        <w:r w:rsidR="009C741B" w:rsidRPr="00E07258">
          <w:rPr>
            <w:rStyle w:val="Hyperlink"/>
            <w:rFonts w:ascii="Georgia" w:hAnsi="Georgia"/>
            <w:bCs/>
            <w:kern w:val="36"/>
            <w:sz w:val="20"/>
          </w:rPr>
          <w:t>http://www.yis.ac.jp/</w:t>
        </w:r>
      </w:hyperlink>
    </w:p>
    <w:p w14:paraId="67105462" w14:textId="77777777" w:rsidR="009C741B" w:rsidRDefault="009C741B" w:rsidP="009C741B">
      <w:pPr>
        <w:ind w:left="2880"/>
        <w:jc w:val="left"/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78820F63" w14:textId="77777777" w:rsidR="00D8306F" w:rsidRDefault="009C741B" w:rsidP="00D8306F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  <w:r>
        <w:rPr>
          <w:rFonts w:ascii="Georgia" w:hAnsi="Georgia"/>
          <w:b/>
          <w:bCs/>
          <w:color w:val="000000"/>
          <w:kern w:val="36"/>
          <w:sz w:val="20"/>
        </w:rPr>
        <w:t>March 2010</w:t>
      </w:r>
      <w:r w:rsidR="00D8306F">
        <w:rPr>
          <w:rFonts w:ascii="Georgia" w:hAnsi="Georgia"/>
          <w:b/>
          <w:bCs/>
          <w:color w:val="000000"/>
          <w:kern w:val="36"/>
          <w:sz w:val="20"/>
        </w:rPr>
        <w:t xml:space="preserve"> + 2011</w:t>
      </w:r>
      <w:r w:rsidR="00D8306F">
        <w:rPr>
          <w:rFonts w:ascii="Georgia" w:hAnsi="Georgia"/>
          <w:b/>
          <w:bCs/>
          <w:color w:val="000000"/>
          <w:kern w:val="36"/>
          <w:sz w:val="20"/>
        </w:rPr>
        <w:tab/>
        <w:t>Cambridge Science Festival</w:t>
      </w:r>
      <w:r w:rsidR="00D8306F" w:rsidRPr="009A276E">
        <w:rPr>
          <w:rFonts w:ascii="Georgia" w:hAnsi="Georgia"/>
          <w:b/>
          <w:bCs/>
          <w:color w:val="000000"/>
          <w:kern w:val="36"/>
          <w:sz w:val="20"/>
        </w:rPr>
        <w:t xml:space="preserve"> </w:t>
      </w:r>
      <w:r w:rsidR="00D8306F">
        <w:rPr>
          <w:rFonts w:ascii="Georgia" w:hAnsi="Georgia"/>
          <w:b/>
          <w:bCs/>
          <w:color w:val="000000"/>
          <w:kern w:val="36"/>
          <w:sz w:val="20"/>
        </w:rPr>
        <w:t>2010 and 2011</w:t>
      </w:r>
    </w:p>
    <w:p w14:paraId="3095365D" w14:textId="77777777" w:rsidR="00D8306F" w:rsidRDefault="00D8306F" w:rsidP="00D8306F">
      <w:pPr>
        <w:ind w:left="2160"/>
        <w:outlineLvl w:val="0"/>
        <w:rPr>
          <w:rFonts w:ascii="Georgia" w:hAnsi="Georgia"/>
          <w:bCs/>
          <w:color w:val="000000"/>
          <w:kern w:val="36"/>
          <w:sz w:val="20"/>
        </w:rPr>
      </w:pPr>
      <w:r w:rsidRPr="009C741B">
        <w:rPr>
          <w:rFonts w:ascii="Georgia" w:hAnsi="Georgia"/>
          <w:bCs/>
          <w:color w:val="000000"/>
          <w:kern w:val="36"/>
          <w:sz w:val="20"/>
        </w:rPr>
        <w:t>Gave talk: “Are You Sure You Remember That? – The Malleability of Memory” to visiting sixth form schools</w:t>
      </w:r>
    </w:p>
    <w:p w14:paraId="675348C0" w14:textId="77777777" w:rsidR="00D8306F" w:rsidRDefault="00D8306F" w:rsidP="009C741B">
      <w:pPr>
        <w:ind w:left="2160" w:hanging="2160"/>
        <w:outlineLvl w:val="0"/>
        <w:rPr>
          <w:rFonts w:ascii="Georgia" w:hAnsi="Georgia"/>
          <w:b/>
          <w:bCs/>
          <w:color w:val="000000"/>
          <w:kern w:val="36"/>
          <w:sz w:val="20"/>
        </w:rPr>
      </w:pPr>
    </w:p>
    <w:p w14:paraId="011AEC15" w14:textId="77777777" w:rsidR="009C741B" w:rsidRDefault="009C741B" w:rsidP="00B07E10">
      <w:pPr>
        <w:outlineLvl w:val="0"/>
        <w:rPr>
          <w:rFonts w:ascii="Georgia" w:hAnsi="Georgia"/>
          <w:bCs/>
          <w:color w:val="000000"/>
          <w:kern w:val="36"/>
          <w:sz w:val="20"/>
        </w:rPr>
      </w:pPr>
    </w:p>
    <w:p w14:paraId="00DF9E8D" w14:textId="77777777" w:rsidR="00D8306F" w:rsidRPr="00577133" w:rsidRDefault="00D8306F" w:rsidP="00D8306F">
      <w:pPr>
        <w:pStyle w:val="Sectionheader"/>
        <w:jc w:val="left"/>
        <w:rPr>
          <w:rFonts w:asciiTheme="minorHAnsi" w:hAnsiTheme="minorHAnsi"/>
          <w:sz w:val="20"/>
          <w:szCs w:val="20"/>
        </w:rPr>
      </w:pPr>
      <w:r>
        <w:rPr>
          <w:rFonts w:ascii="Georgia" w:hAnsi="Georgia"/>
          <w:sz w:val="20"/>
          <w:szCs w:val="20"/>
        </w:rPr>
        <w:t>Publications</w:t>
      </w:r>
    </w:p>
    <w:p w14:paraId="1DD22E30" w14:textId="77777777" w:rsidR="00D8306F" w:rsidRPr="00577133" w:rsidRDefault="00D8306F" w:rsidP="00D8306F">
      <w:pPr>
        <w:rPr>
          <w:b/>
        </w:rPr>
      </w:pPr>
    </w:p>
    <w:p w14:paraId="2342B7CC" w14:textId="77777777" w:rsidR="00B07E10" w:rsidRDefault="00B07E10" w:rsidP="00B07E10">
      <w:pPr>
        <w:rPr>
          <w:i/>
          <w:iCs/>
        </w:rPr>
      </w:pPr>
      <w:proofErr w:type="spellStart"/>
      <w:r w:rsidRPr="00B07E10">
        <w:t>Bergström</w:t>
      </w:r>
      <w:proofErr w:type="spellEnd"/>
      <w:r w:rsidRPr="00B07E10">
        <w:t xml:space="preserve">, Z.M., Anderson, M., Simons, J.S., </w:t>
      </w:r>
      <w:r w:rsidRPr="00B07E10">
        <w:rPr>
          <w:b/>
        </w:rPr>
        <w:t>Buda, M.,</w:t>
      </w:r>
      <w:r w:rsidRPr="00B07E10">
        <w:t xml:space="preserve"> Richardson-</w:t>
      </w:r>
      <w:proofErr w:type="spellStart"/>
      <w:r w:rsidRPr="00B07E10">
        <w:t>Klavehn</w:t>
      </w:r>
      <w:proofErr w:type="spellEnd"/>
      <w:r w:rsidRPr="00B07E10">
        <w:t>, A. Intentional retrieval suppression can conceal guilty knowledge in ERP memory detection tests (Accepted) </w:t>
      </w:r>
      <w:r w:rsidRPr="00B07E10">
        <w:rPr>
          <w:i/>
          <w:iCs/>
        </w:rPr>
        <w:t>Biological Psychology</w:t>
      </w:r>
    </w:p>
    <w:p w14:paraId="5191DBD2" w14:textId="77777777" w:rsidR="00B07E10" w:rsidRPr="00B07E10" w:rsidRDefault="00B07E10" w:rsidP="00B07E10"/>
    <w:p w14:paraId="63AAED27" w14:textId="77777777" w:rsidR="00B07E10" w:rsidRDefault="00B07E10" w:rsidP="00B07E10">
      <w:proofErr w:type="gramStart"/>
      <w:r w:rsidRPr="00B07E10">
        <w:rPr>
          <w:b/>
        </w:rPr>
        <w:t>Buda, M.,</w:t>
      </w:r>
      <w:r w:rsidRPr="00B07E10">
        <w:t xml:space="preserve"> </w:t>
      </w:r>
      <w:proofErr w:type="spellStart"/>
      <w:r w:rsidRPr="00B07E10">
        <w:t>Fornito</w:t>
      </w:r>
      <w:proofErr w:type="spellEnd"/>
      <w:r w:rsidRPr="00B07E10">
        <w:t xml:space="preserve">, A., </w:t>
      </w:r>
      <w:proofErr w:type="spellStart"/>
      <w:r w:rsidRPr="00B07E10">
        <w:t>Bergström</w:t>
      </w:r>
      <w:proofErr w:type="spellEnd"/>
      <w:r w:rsidRPr="00B07E10">
        <w:t>, Z.M., &amp; Simons, J.S.</w:t>
      </w:r>
      <w:proofErr w:type="gramEnd"/>
      <w:r w:rsidRPr="00B07E10">
        <w:t xml:space="preserve"> </w:t>
      </w:r>
      <w:proofErr w:type="gramStart"/>
      <w:r w:rsidRPr="00B07E10">
        <w:t xml:space="preserve">A specific brain structural basis for individual differences in reality monitoring (2011) </w:t>
      </w:r>
      <w:r w:rsidRPr="00B07E10">
        <w:rPr>
          <w:i/>
          <w:iCs/>
        </w:rPr>
        <w:t>Journal of Neuroscience</w:t>
      </w:r>
      <w:r w:rsidRPr="00B07E10">
        <w:t xml:space="preserve">, </w:t>
      </w:r>
      <w:r w:rsidRPr="00B07E10">
        <w:rPr>
          <w:i/>
          <w:iCs/>
        </w:rPr>
        <w:t>31(40)</w:t>
      </w:r>
      <w:r w:rsidRPr="00B07E10">
        <w:t>, 14308-14313.</w:t>
      </w:r>
      <w:proofErr w:type="gramEnd"/>
    </w:p>
    <w:p w14:paraId="2F58DBDE" w14:textId="77777777" w:rsidR="00B07E10" w:rsidRPr="00B07E10" w:rsidRDefault="00B07E10" w:rsidP="00B07E10"/>
    <w:p w14:paraId="7EF7A04C" w14:textId="77777777" w:rsidR="00B07E10" w:rsidRDefault="00B07E10" w:rsidP="00B07E10">
      <w:r w:rsidRPr="00B07E10">
        <w:t xml:space="preserve">Ainsworth, S., </w:t>
      </w:r>
      <w:proofErr w:type="spellStart"/>
      <w:r w:rsidRPr="00B07E10">
        <w:t>Gelmini</w:t>
      </w:r>
      <w:proofErr w:type="spellEnd"/>
      <w:r w:rsidRPr="00B07E10">
        <w:t xml:space="preserve">-Hornsby, G., </w:t>
      </w:r>
      <w:proofErr w:type="spellStart"/>
      <w:r w:rsidRPr="00B07E10">
        <w:t>Threapleton</w:t>
      </w:r>
      <w:proofErr w:type="spellEnd"/>
      <w:r w:rsidRPr="00B07E10">
        <w:t xml:space="preserve">, K., Crook, C., O’Malley, C., </w:t>
      </w:r>
      <w:r w:rsidRPr="00B07E10">
        <w:rPr>
          <w:b/>
        </w:rPr>
        <w:t>Buda, M.</w:t>
      </w:r>
      <w:r w:rsidRPr="00B07E10">
        <w:t xml:space="preserve"> Anonymity in classroom voting and debating (2011) </w:t>
      </w:r>
      <w:r w:rsidRPr="00B07E10">
        <w:rPr>
          <w:i/>
          <w:iCs/>
        </w:rPr>
        <w:t>Learning and Instruction, 21(3), </w:t>
      </w:r>
      <w:r w:rsidRPr="00B07E10">
        <w:t>365-378</w:t>
      </w:r>
    </w:p>
    <w:p w14:paraId="7CCD7CD7" w14:textId="77777777" w:rsidR="00B07E10" w:rsidRPr="00B07E10" w:rsidRDefault="00B07E10" w:rsidP="00B07E10"/>
    <w:p w14:paraId="723B4069" w14:textId="77777777" w:rsidR="00B07E10" w:rsidRDefault="00B07E10" w:rsidP="00B07E10">
      <w:pPr>
        <w:rPr>
          <w:i/>
          <w:iCs/>
        </w:rPr>
      </w:pPr>
      <w:proofErr w:type="spellStart"/>
      <w:r w:rsidRPr="00B07E10">
        <w:t>Gelmini-Horsby</w:t>
      </w:r>
      <w:proofErr w:type="spellEnd"/>
      <w:r w:rsidRPr="00B07E10">
        <w:t xml:space="preserve">, G., Ainsworth, S., </w:t>
      </w:r>
      <w:r w:rsidRPr="00B07E10">
        <w:rPr>
          <w:b/>
        </w:rPr>
        <w:t xml:space="preserve">Buda, M., </w:t>
      </w:r>
      <w:r w:rsidRPr="00B07E10">
        <w:t>Crook, C., O’Malley, C. Making your views known: the importance of anonymity before and after classroom debates (2008) </w:t>
      </w:r>
      <w:r w:rsidRPr="00B07E10">
        <w:rPr>
          <w:i/>
          <w:iCs/>
        </w:rPr>
        <w:t>Proceedings from the 8th International Conference for the Learning Sciences, 1, 281-288</w:t>
      </w:r>
    </w:p>
    <w:p w14:paraId="6622E32B" w14:textId="77777777" w:rsidR="00B07E10" w:rsidRPr="00B07E10" w:rsidRDefault="00B07E10" w:rsidP="00B07E10"/>
    <w:p w14:paraId="6371DF88" w14:textId="77777777" w:rsidR="009C741B" w:rsidRPr="00B07E10" w:rsidRDefault="00B07E10" w:rsidP="00B07E10">
      <w:pPr>
        <w:rPr>
          <w:i/>
        </w:rPr>
      </w:pPr>
      <w:r w:rsidRPr="00B07E10">
        <w:t>Enriquez, J., Ainsworth, S., Crook, C., O’</w:t>
      </w:r>
      <w:r>
        <w:t xml:space="preserve">Malley, C., </w:t>
      </w:r>
      <w:proofErr w:type="spellStart"/>
      <w:r>
        <w:t>Gelmini</w:t>
      </w:r>
      <w:proofErr w:type="spellEnd"/>
      <w:r>
        <w:t xml:space="preserve">, G., </w:t>
      </w:r>
      <w:r w:rsidRPr="00B07E10">
        <w:rPr>
          <w:b/>
        </w:rPr>
        <w:t>Buda, M.</w:t>
      </w:r>
      <w:r w:rsidRPr="00B07E10">
        <w:t xml:space="preserve"> Turn-taking and mode-switching in grounding text-based communication in the classroom (2008) </w:t>
      </w:r>
      <w:r w:rsidRPr="00B07E10">
        <w:rPr>
          <w:i/>
          <w:iCs/>
        </w:rPr>
        <w:t>Proceedings from the 8th International Conference for the Learning Sciences, 3, 27-28</w:t>
      </w:r>
    </w:p>
    <w:sectPr w:rsidR="009C741B" w:rsidRPr="00B07E10" w:rsidSect="009C741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0EA2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66FB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EC4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F4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457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6DE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1EE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8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F25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F4607"/>
    <w:multiLevelType w:val="hybridMultilevel"/>
    <w:tmpl w:val="27E4C006"/>
    <w:lvl w:ilvl="0" w:tplc="605C026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B26EB"/>
    <w:multiLevelType w:val="hybridMultilevel"/>
    <w:tmpl w:val="5D0AB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E58B0"/>
    <w:multiLevelType w:val="hybridMultilevel"/>
    <w:tmpl w:val="30629D9A"/>
    <w:lvl w:ilvl="0" w:tplc="3078E8B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151B9"/>
    <w:multiLevelType w:val="hybridMultilevel"/>
    <w:tmpl w:val="DBC6C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70DFB"/>
    <w:multiLevelType w:val="hybridMultilevel"/>
    <w:tmpl w:val="32C88C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1F510F"/>
    <w:multiLevelType w:val="hybridMultilevel"/>
    <w:tmpl w:val="CE9E0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B69BB"/>
    <w:multiLevelType w:val="hybridMultilevel"/>
    <w:tmpl w:val="FB462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F41EB"/>
    <w:multiLevelType w:val="hybridMultilevel"/>
    <w:tmpl w:val="1E3A0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4138F"/>
    <w:multiLevelType w:val="hybridMultilevel"/>
    <w:tmpl w:val="9C32D39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0"/>
  </w:num>
  <w:num w:numId="18">
    <w:abstractNumId w:val="10"/>
  </w:num>
  <w:num w:numId="19">
    <w:abstractNumId w:val="12"/>
  </w:num>
  <w:num w:numId="20">
    <w:abstractNumId w:val="10"/>
  </w:num>
  <w:num w:numId="21">
    <w:abstractNumId w:val="10"/>
  </w:num>
  <w:num w:numId="22">
    <w:abstractNumId w:val="10"/>
  </w:num>
  <w:num w:numId="23">
    <w:abstractNumId w:val="14"/>
  </w:num>
  <w:num w:numId="24">
    <w:abstractNumId w:val="10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6E"/>
    <w:rsid w:val="00033375"/>
    <w:rsid w:val="002F2EA2"/>
    <w:rsid w:val="00302106"/>
    <w:rsid w:val="004417AB"/>
    <w:rsid w:val="00441D0E"/>
    <w:rsid w:val="004A659D"/>
    <w:rsid w:val="004D2E53"/>
    <w:rsid w:val="00577133"/>
    <w:rsid w:val="005A504F"/>
    <w:rsid w:val="006478BD"/>
    <w:rsid w:val="006C3F4E"/>
    <w:rsid w:val="007A2D1D"/>
    <w:rsid w:val="007B11D2"/>
    <w:rsid w:val="007D02C3"/>
    <w:rsid w:val="00836D16"/>
    <w:rsid w:val="00994AA9"/>
    <w:rsid w:val="009A276E"/>
    <w:rsid w:val="009C741B"/>
    <w:rsid w:val="00A44030"/>
    <w:rsid w:val="00B07E10"/>
    <w:rsid w:val="00D8306F"/>
    <w:rsid w:val="00DB48D0"/>
    <w:rsid w:val="00E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9D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375"/>
    <w:pPr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302106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">
    <w:name w:val="Job"/>
    <w:basedOn w:val="Normal"/>
    <w:rsid w:val="00302106"/>
    <w:pPr>
      <w:spacing w:before="40"/>
    </w:pPr>
    <w:rPr>
      <w:bCs/>
      <w:iCs/>
    </w:rPr>
  </w:style>
  <w:style w:type="paragraph" w:customStyle="1" w:styleId="Name">
    <w:name w:val="Name"/>
    <w:basedOn w:val="Normal"/>
    <w:next w:val="Normal"/>
    <w:rsid w:val="00033375"/>
    <w:pPr>
      <w:spacing w:after="200" w:line="240" w:lineRule="atLeast"/>
      <w:jc w:val="center"/>
    </w:pPr>
    <w:rPr>
      <w:caps/>
      <w:spacing w:val="80"/>
      <w:sz w:val="44"/>
    </w:rPr>
  </w:style>
  <w:style w:type="character" w:customStyle="1" w:styleId="Addressbullets">
    <w:name w:val="Address bullets"/>
    <w:basedOn w:val="DefaultParagraphFont"/>
    <w:uiPriority w:val="1"/>
    <w:qFormat/>
    <w:rsid w:val="00302106"/>
    <w:rPr>
      <w:rFonts w:asciiTheme="minorHAnsi" w:eastAsia="MS Mincho" w:hAnsiTheme="minorHAnsi"/>
      <w:sz w:val="12"/>
    </w:rPr>
  </w:style>
  <w:style w:type="paragraph" w:customStyle="1" w:styleId="Addressline">
    <w:name w:val="Address line"/>
    <w:basedOn w:val="Normal"/>
    <w:qFormat/>
    <w:rsid w:val="00302106"/>
    <w:pPr>
      <w:spacing w:after="160"/>
      <w:jc w:val="center"/>
    </w:pPr>
  </w:style>
  <w:style w:type="paragraph" w:customStyle="1" w:styleId="Sectionheader">
    <w:name w:val="Section header"/>
    <w:basedOn w:val="Normal"/>
    <w:qFormat/>
    <w:rsid w:val="00302106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after="160"/>
      <w:jc w:val="center"/>
    </w:pPr>
    <w:rPr>
      <w:rFonts w:asciiTheme="majorHAnsi" w:eastAsia="MS Mincho" w:hAnsiTheme="majorHAnsi" w:cs="Courier New"/>
      <w:b/>
      <w:bCs/>
      <w:spacing w:val="20"/>
      <w:sz w:val="28"/>
      <w:szCs w:val="28"/>
    </w:rPr>
  </w:style>
  <w:style w:type="paragraph" w:customStyle="1" w:styleId="Bulletwithspacer">
    <w:name w:val="Bullet with spacer"/>
    <w:basedOn w:val="Normal"/>
    <w:qFormat/>
    <w:rsid w:val="00302106"/>
    <w:pPr>
      <w:tabs>
        <w:tab w:val="num" w:pos="360"/>
      </w:tabs>
      <w:spacing w:before="120" w:after="120"/>
      <w:ind w:left="360" w:hanging="360"/>
      <w:jc w:val="left"/>
    </w:pPr>
    <w:rPr>
      <w:rFonts w:cs="Courier New"/>
      <w:szCs w:val="22"/>
    </w:rPr>
  </w:style>
  <w:style w:type="paragraph" w:customStyle="1" w:styleId="Sectionspacer">
    <w:name w:val="Section spacer"/>
    <w:basedOn w:val="Normal"/>
    <w:qFormat/>
    <w:rsid w:val="00302106"/>
    <w:pPr>
      <w:jc w:val="left"/>
    </w:pPr>
    <w:rPr>
      <w:rFonts w:cs="Arial"/>
      <w:b/>
      <w:bCs/>
      <w:caps/>
      <w:sz w:val="16"/>
      <w:szCs w:val="16"/>
    </w:rPr>
  </w:style>
  <w:style w:type="paragraph" w:customStyle="1" w:styleId="Employername">
    <w:name w:val="Employer name"/>
    <w:basedOn w:val="Normal"/>
    <w:rsid w:val="00DB48D0"/>
    <w:pPr>
      <w:ind w:left="-72"/>
    </w:pPr>
  </w:style>
  <w:style w:type="paragraph" w:customStyle="1" w:styleId="Daterightjustified">
    <w:name w:val="Date right justified"/>
    <w:basedOn w:val="Normal"/>
    <w:rsid w:val="00DB48D0"/>
    <w:pPr>
      <w:jc w:val="right"/>
    </w:pPr>
  </w:style>
  <w:style w:type="paragraph" w:customStyle="1" w:styleId="KeySkillsBullets">
    <w:name w:val="Key Skills Bullets"/>
    <w:basedOn w:val="Normal"/>
    <w:rsid w:val="00302106"/>
    <w:pPr>
      <w:tabs>
        <w:tab w:val="num" w:pos="360"/>
      </w:tabs>
      <w:spacing w:after="20"/>
      <w:ind w:left="360" w:hanging="360"/>
      <w:jc w:val="left"/>
    </w:pPr>
  </w:style>
  <w:style w:type="character" w:customStyle="1" w:styleId="JobTitle">
    <w:name w:val="Job Title"/>
    <w:basedOn w:val="DefaultParagraphFont"/>
    <w:rsid w:val="00DB48D0"/>
    <w:rPr>
      <w:b/>
      <w:bCs/>
      <w:i/>
      <w:iCs/>
    </w:rPr>
  </w:style>
  <w:style w:type="character" w:customStyle="1" w:styleId="Datesunderemployername">
    <w:name w:val="Dates under employer name"/>
    <w:basedOn w:val="DefaultParagraphFont"/>
    <w:rsid w:val="00DB48D0"/>
  </w:style>
  <w:style w:type="character" w:customStyle="1" w:styleId="Jobdescription">
    <w:name w:val="Job description"/>
    <w:basedOn w:val="DefaultParagraphFont"/>
    <w:rsid w:val="00033375"/>
    <w:rPr>
      <w:rFonts w:asciiTheme="minorHAnsi" w:hAnsiTheme="minorHAnsi" w:cs="Tahoma"/>
      <w:spacing w:val="-3"/>
      <w:sz w:val="22"/>
      <w:szCs w:val="22"/>
    </w:rPr>
  </w:style>
  <w:style w:type="character" w:customStyle="1" w:styleId="Resultsitalics">
    <w:name w:val="Results italics"/>
    <w:basedOn w:val="DefaultParagraphFont"/>
    <w:rsid w:val="00033375"/>
    <w:rPr>
      <w:rFonts w:asciiTheme="minorHAnsi" w:hAnsiTheme="minorHAnsi"/>
      <w:b/>
      <w:i/>
      <w:sz w:val="22"/>
      <w:szCs w:val="22"/>
    </w:rPr>
  </w:style>
  <w:style w:type="character" w:styleId="Hyperlink">
    <w:name w:val="Hyperlink"/>
    <w:basedOn w:val="DefaultParagraphFont"/>
    <w:rsid w:val="009A27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A4403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44030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375"/>
    <w:pPr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302106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">
    <w:name w:val="Job"/>
    <w:basedOn w:val="Normal"/>
    <w:rsid w:val="00302106"/>
    <w:pPr>
      <w:spacing w:before="40"/>
    </w:pPr>
    <w:rPr>
      <w:bCs/>
      <w:iCs/>
    </w:rPr>
  </w:style>
  <w:style w:type="paragraph" w:customStyle="1" w:styleId="Name">
    <w:name w:val="Name"/>
    <w:basedOn w:val="Normal"/>
    <w:next w:val="Normal"/>
    <w:rsid w:val="00033375"/>
    <w:pPr>
      <w:spacing w:after="200" w:line="240" w:lineRule="atLeast"/>
      <w:jc w:val="center"/>
    </w:pPr>
    <w:rPr>
      <w:caps/>
      <w:spacing w:val="80"/>
      <w:sz w:val="44"/>
    </w:rPr>
  </w:style>
  <w:style w:type="character" w:customStyle="1" w:styleId="Addressbullets">
    <w:name w:val="Address bullets"/>
    <w:basedOn w:val="DefaultParagraphFont"/>
    <w:uiPriority w:val="1"/>
    <w:qFormat/>
    <w:rsid w:val="00302106"/>
    <w:rPr>
      <w:rFonts w:asciiTheme="minorHAnsi" w:eastAsia="MS Mincho" w:hAnsiTheme="minorHAnsi"/>
      <w:sz w:val="12"/>
    </w:rPr>
  </w:style>
  <w:style w:type="paragraph" w:customStyle="1" w:styleId="Addressline">
    <w:name w:val="Address line"/>
    <w:basedOn w:val="Normal"/>
    <w:qFormat/>
    <w:rsid w:val="00302106"/>
    <w:pPr>
      <w:spacing w:after="160"/>
      <w:jc w:val="center"/>
    </w:pPr>
  </w:style>
  <w:style w:type="paragraph" w:customStyle="1" w:styleId="Sectionheader">
    <w:name w:val="Section header"/>
    <w:basedOn w:val="Normal"/>
    <w:qFormat/>
    <w:rsid w:val="00302106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after="160"/>
      <w:jc w:val="center"/>
    </w:pPr>
    <w:rPr>
      <w:rFonts w:asciiTheme="majorHAnsi" w:eastAsia="MS Mincho" w:hAnsiTheme="majorHAnsi" w:cs="Courier New"/>
      <w:b/>
      <w:bCs/>
      <w:spacing w:val="20"/>
      <w:sz w:val="28"/>
      <w:szCs w:val="28"/>
    </w:rPr>
  </w:style>
  <w:style w:type="paragraph" w:customStyle="1" w:styleId="Bulletwithspacer">
    <w:name w:val="Bullet with spacer"/>
    <w:basedOn w:val="Normal"/>
    <w:qFormat/>
    <w:rsid w:val="00302106"/>
    <w:pPr>
      <w:tabs>
        <w:tab w:val="num" w:pos="360"/>
      </w:tabs>
      <w:spacing w:before="120" w:after="120"/>
      <w:ind w:left="360" w:hanging="360"/>
      <w:jc w:val="left"/>
    </w:pPr>
    <w:rPr>
      <w:rFonts w:cs="Courier New"/>
      <w:szCs w:val="22"/>
    </w:rPr>
  </w:style>
  <w:style w:type="paragraph" w:customStyle="1" w:styleId="Sectionspacer">
    <w:name w:val="Section spacer"/>
    <w:basedOn w:val="Normal"/>
    <w:qFormat/>
    <w:rsid w:val="00302106"/>
    <w:pPr>
      <w:jc w:val="left"/>
    </w:pPr>
    <w:rPr>
      <w:rFonts w:cs="Arial"/>
      <w:b/>
      <w:bCs/>
      <w:caps/>
      <w:sz w:val="16"/>
      <w:szCs w:val="16"/>
    </w:rPr>
  </w:style>
  <w:style w:type="paragraph" w:customStyle="1" w:styleId="Employername">
    <w:name w:val="Employer name"/>
    <w:basedOn w:val="Normal"/>
    <w:rsid w:val="00DB48D0"/>
    <w:pPr>
      <w:ind w:left="-72"/>
    </w:pPr>
  </w:style>
  <w:style w:type="paragraph" w:customStyle="1" w:styleId="Daterightjustified">
    <w:name w:val="Date right justified"/>
    <w:basedOn w:val="Normal"/>
    <w:rsid w:val="00DB48D0"/>
    <w:pPr>
      <w:jc w:val="right"/>
    </w:pPr>
  </w:style>
  <w:style w:type="paragraph" w:customStyle="1" w:styleId="KeySkillsBullets">
    <w:name w:val="Key Skills Bullets"/>
    <w:basedOn w:val="Normal"/>
    <w:rsid w:val="00302106"/>
    <w:pPr>
      <w:tabs>
        <w:tab w:val="num" w:pos="360"/>
      </w:tabs>
      <w:spacing w:after="20"/>
      <w:ind w:left="360" w:hanging="360"/>
      <w:jc w:val="left"/>
    </w:pPr>
  </w:style>
  <w:style w:type="character" w:customStyle="1" w:styleId="JobTitle">
    <w:name w:val="Job Title"/>
    <w:basedOn w:val="DefaultParagraphFont"/>
    <w:rsid w:val="00DB48D0"/>
    <w:rPr>
      <w:b/>
      <w:bCs/>
      <w:i/>
      <w:iCs/>
    </w:rPr>
  </w:style>
  <w:style w:type="character" w:customStyle="1" w:styleId="Datesunderemployername">
    <w:name w:val="Dates under employer name"/>
    <w:basedOn w:val="DefaultParagraphFont"/>
    <w:rsid w:val="00DB48D0"/>
  </w:style>
  <w:style w:type="character" w:customStyle="1" w:styleId="Jobdescription">
    <w:name w:val="Job description"/>
    <w:basedOn w:val="DefaultParagraphFont"/>
    <w:rsid w:val="00033375"/>
    <w:rPr>
      <w:rFonts w:asciiTheme="minorHAnsi" w:hAnsiTheme="minorHAnsi" w:cs="Tahoma"/>
      <w:spacing w:val="-3"/>
      <w:sz w:val="22"/>
      <w:szCs w:val="22"/>
    </w:rPr>
  </w:style>
  <w:style w:type="character" w:customStyle="1" w:styleId="Resultsitalics">
    <w:name w:val="Results italics"/>
    <w:basedOn w:val="DefaultParagraphFont"/>
    <w:rsid w:val="00033375"/>
    <w:rPr>
      <w:rFonts w:asciiTheme="minorHAnsi" w:hAnsiTheme="minorHAnsi"/>
      <w:b/>
      <w:i/>
      <w:sz w:val="22"/>
      <w:szCs w:val="22"/>
    </w:rPr>
  </w:style>
  <w:style w:type="character" w:styleId="Hyperlink">
    <w:name w:val="Hyperlink"/>
    <w:basedOn w:val="DefaultParagraphFont"/>
    <w:rsid w:val="009A27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A4403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44030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leys.cambs.sch.uk/splash.html" TargetMode="External"/><Relationship Id="rId12" Type="http://schemas.openxmlformats.org/officeDocument/2006/relationships/hyperlink" Target="http://www.yis.ac.jp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mailto:mb708@cam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MN_OffMg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A45D-1FD7-4CBD-BB4F-8BF27024DAC8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A80D7AA1-F2D5-433C-92AC-778B45B23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C69D5-ED9C-4402-A60D-473DABA42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E7CBF-6F37-854C-9796-DD100877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\Users\Marie\AppData\Roaming\Microsoft\Templates\MN_OffMgrResume.dotm</Template>
  <TotalTime>9</TotalTime>
  <Pages>2</Pages>
  <Words>645</Words>
  <Characters>3681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Buda</cp:lastModifiedBy>
  <cp:revision>3</cp:revision>
  <cp:lastPrinted>2012-01-19T13:38:00Z</cp:lastPrinted>
  <dcterms:created xsi:type="dcterms:W3CDTF">2013-04-30T04:26:00Z</dcterms:created>
  <dcterms:modified xsi:type="dcterms:W3CDTF">2013-04-30T04:34:00Z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TC103869369990</vt:lpwstr>
  </property>
</Properties>
</file>